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64" w:rsidRPr="001A303B" w:rsidRDefault="001A30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A303B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05"/>
        <w:gridCol w:w="4245"/>
      </w:tblGrid>
      <w:tr w:rsidR="00A34564" w:rsidRPr="001A303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564" w:rsidRPr="001A303B" w:rsidRDefault="001A303B" w:rsidP="001A30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30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1A303B">
              <w:rPr>
                <w:lang w:val="ru-RU"/>
              </w:rPr>
              <w:br/>
            </w:r>
            <w:r w:rsidRPr="001A30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1A30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1A303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A30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БОУ</w:t>
            </w:r>
            <w:r w:rsidRPr="001A30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«Николаевская СОШ»</w:t>
            </w:r>
            <w:r w:rsidRPr="001A303B">
              <w:rPr>
                <w:lang w:val="ru-RU"/>
              </w:rPr>
              <w:br/>
            </w:r>
            <w:r w:rsidRPr="001A30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A30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1A30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30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30.08.2022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A30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564" w:rsidRPr="001A303B" w:rsidRDefault="001A303B" w:rsidP="001A30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30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1A303B">
              <w:rPr>
                <w:lang w:val="ru-RU"/>
              </w:rPr>
              <w:br/>
            </w:r>
            <w:r w:rsidRPr="001A30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1A30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A30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«Николаевская СОШ»</w:t>
            </w:r>
            <w:r w:rsidRPr="001A303B"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Н.Н.Пашкова</w:t>
            </w:r>
            <w:proofErr w:type="spellEnd"/>
            <w:r w:rsidRPr="001A303B">
              <w:rPr>
                <w:lang w:val="ru-RU"/>
              </w:rPr>
              <w:br/>
            </w:r>
            <w:r w:rsidRPr="001A30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30.08.2022</w:t>
            </w:r>
          </w:p>
        </w:tc>
      </w:tr>
    </w:tbl>
    <w:p w:rsidR="001A303B" w:rsidRDefault="001A30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1A303B">
        <w:rPr>
          <w:lang w:val="ru-RU"/>
        </w:rPr>
        <w:br/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проверочных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1A303B">
        <w:rPr>
          <w:lang w:val="ru-RU"/>
        </w:rPr>
        <w:br/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color w:val="000000"/>
          <w:sz w:val="24"/>
          <w:szCs w:val="24"/>
          <w:lang w:val="ru-RU"/>
        </w:rPr>
        <w:t>МБОУ «</w:t>
      </w:r>
      <w:proofErr w:type="gramStart"/>
      <w:r w:rsidRPr="001A303B">
        <w:rPr>
          <w:rFonts w:hAnsi="Times New Roman" w:cs="Times New Roman"/>
          <w:b/>
          <w:color w:val="000000"/>
          <w:sz w:val="24"/>
          <w:szCs w:val="24"/>
          <w:lang w:val="ru-RU"/>
        </w:rPr>
        <w:t>Николаевская</w:t>
      </w:r>
      <w:proofErr w:type="gramEnd"/>
      <w:r w:rsidRPr="001A303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СОШ»</w:t>
      </w:r>
    </w:p>
    <w:p w:rsidR="00A34564" w:rsidRPr="001A303B" w:rsidRDefault="001A30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Всероссийски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«Николаевская СОШ»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09.08.2022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08-197,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Константиновского района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году»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Pr="001A303B" w:rsidRDefault="001A30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этапы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Рособрнадзором</w:t>
      </w:r>
      <w:proofErr w:type="spellEnd"/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чебного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proofErr w:type="gramEnd"/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рекомендуемые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рекомендуемых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объективным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региональным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координатором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резервные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34564" w:rsidRPr="001A303B" w:rsidRDefault="001A30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proofErr w:type="gramEnd"/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проведени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4564" w:rsidRPr="001A303B" w:rsidRDefault="001A30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федеральную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Рособрнадзором</w:t>
      </w:r>
      <w:proofErr w:type="spellEnd"/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конкретным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параллелей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4564" w:rsidRPr="001A303B" w:rsidRDefault="001A30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лучение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4564" w:rsidRDefault="001A30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34564" w:rsidRPr="001A303B" w:rsidRDefault="001A30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выполненных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4564" w:rsidRPr="001A303B" w:rsidRDefault="001A30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направление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классу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заполненных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4564" w:rsidRPr="001A303B" w:rsidRDefault="001A303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коллегиально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Константиновского района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орга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низована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Комитетом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Константиновского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Pr="001A303B" w:rsidRDefault="001A30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региональных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муниципальных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координаторах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региональном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координаторах</w:t>
      </w:r>
      <w:proofErr w:type="gramEnd"/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размещены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Константиновского района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«ВПР»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34564" w:rsidRPr="001A303B" w:rsidRDefault="001A30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Проведение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организатор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организаторы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назначаются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оизводится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замена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организатора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организаторов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экспертов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направляемым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Рособрнадзором</w:t>
      </w:r>
      <w:proofErr w:type="spellEnd"/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оснащенности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прин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ятия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планирующие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итоговую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экзамена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планирующие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сдавать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втором–четвертом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уроке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отвечающими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расписан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скорректировать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рассадка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парту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организаторами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оставляет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столе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черновики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разрешенные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4.8.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присутствие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наблюдателей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Pr="001A303B" w:rsidRDefault="001A30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обеспечению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объективности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объективность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34564" w:rsidRPr="001A303B" w:rsidRDefault="001A303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наказания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4564" w:rsidRPr="001A303B" w:rsidRDefault="001A303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ежегодные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разъяснительные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необходимост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объективных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присутствие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управленческого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наблюдателей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Default="001A303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r>
        <w:rPr>
          <w:rFonts w:hAnsi="Times New Roman" w:cs="Times New Roman"/>
          <w:color w:val="000000"/>
          <w:sz w:val="24"/>
          <w:szCs w:val="24"/>
        </w:rPr>
        <w:t>Общественные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34564" w:rsidRPr="001A303B" w:rsidRDefault="001A303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присутствовать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тиражирования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4564" w:rsidRPr="001A303B" w:rsidRDefault="001A303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умышленного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искажения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учредителя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допустивших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объективности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организаторами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предметники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смежным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Pr="001A303B" w:rsidRDefault="001A30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нию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информационной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организатор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попали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открытый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информ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ационной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видеонаблюдение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кабинетах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проходит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Pr="001A303B" w:rsidRDefault="001A30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участия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ограниченными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возможностями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доровья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консилиума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proofErr w:type="gramEnd"/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неучастии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ыполнять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7.3.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положительной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выставлена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журн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ал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просьбе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пометкой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«ВПР»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Pr="001A303B" w:rsidRDefault="001A30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4-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окружающему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миру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истори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контрольную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аботу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пометкой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«ВПР»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затруднений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Положительные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выставлены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просьбе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пометкой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«ВПР»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изменить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8.1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8.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входной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стартовой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Pr="001A303B" w:rsidRDefault="001A30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хранения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материалов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Написанные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4564" w:rsidRPr="001A303B" w:rsidRDefault="001A30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истече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9.1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уничтожению</w:t>
      </w:r>
      <w:r w:rsidRPr="001A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A34564" w:rsidRPr="001A303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7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D2D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22F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B31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A303B"/>
    <w:rsid w:val="002D33B1"/>
    <w:rsid w:val="002D3591"/>
    <w:rsid w:val="003514A0"/>
    <w:rsid w:val="004F7E17"/>
    <w:rsid w:val="005A05CE"/>
    <w:rsid w:val="00653AF6"/>
    <w:rsid w:val="00A3456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- 5</dc:creator>
  <dc:description>Подготовлено экспертами Актион-МЦФЭР</dc:description>
  <cp:lastModifiedBy>Школа - 5</cp:lastModifiedBy>
  <cp:revision>2</cp:revision>
  <dcterms:created xsi:type="dcterms:W3CDTF">2023-05-04T10:49:00Z</dcterms:created>
  <dcterms:modified xsi:type="dcterms:W3CDTF">2023-05-04T10:49:00Z</dcterms:modified>
</cp:coreProperties>
</file>